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FF0000"/>
          <w:w w:val="90"/>
          <w:sz w:val="70"/>
          <w:szCs w:val="70"/>
        </w:rPr>
      </w:pPr>
    </w:p>
    <w:p>
      <w:pPr>
        <w:jc w:val="center"/>
        <w:rPr>
          <w:rFonts w:ascii="方正小标宋简体" w:eastAsia="方正小标宋简体"/>
          <w:sz w:val="70"/>
          <w:szCs w:val="70"/>
        </w:rPr>
      </w:pPr>
      <w:r>
        <w:rPr>
          <w:rFonts w:hint="eastAsia" w:ascii="方正小标宋简体" w:eastAsia="方正小标宋简体"/>
          <w:color w:val="FF0000"/>
          <w:w w:val="90"/>
          <w:sz w:val="70"/>
          <w:szCs w:val="70"/>
        </w:rPr>
        <w:t>中国教育工会山东省委员会文件</w:t>
      </w:r>
    </w:p>
    <w:p>
      <w:pPr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鲁教工〔201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仿宋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667375" cy="10795"/>
                <wp:effectExtent l="0" t="0" r="29210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154" cy="1063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.45pt;height:0.85pt;width:446.25pt;mso-position-horizontal:left;mso-position-horizontal-relative:margin;z-index:251658240;mso-width-relative:page;mso-height-relative:page;" filled="f" stroked="t" coordsize="21600,21600" o:gfxdata="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9PBbnUAAAABAEAAA8AAAAAAAAAAQAgAAAA&#10;IgAAAGRycy9kb3ducmV2LnhtbFBLAQIUABQAAAAIAIdO4kA1KdGC1gEAAGs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教育工会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关于开展2017年女教职工维权行动月活动的通 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各市教育工会、高校工会：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今年，《女职工劳动保护特别规定》（以下简称《特别规定》）颁布实施5周年。为进一步推动《特别规定》的贯彻落实，更好地维护女教职工合法权益和特殊利益，根据省总女职工委员会《关于开展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7年女职工维权行动月活动的通知》（鲁会</w:t>
      </w:r>
      <w:r>
        <w:rPr>
          <w:rFonts w:ascii="仿宋_GB2312" w:hAnsi="仿宋" w:eastAsia="仿宋_GB2312" w:cs="仿宋_GB2312"/>
          <w:sz w:val="32"/>
          <w:szCs w:val="32"/>
        </w:rPr>
        <w:t>女</w:t>
      </w:r>
      <w:r>
        <w:rPr>
          <w:rFonts w:hint="eastAsia" w:ascii="仿宋_GB2312" w:hAnsi="仿宋" w:eastAsia="仿宋_GB2312" w:cs="仿宋_GB2312"/>
          <w:sz w:val="32"/>
          <w:szCs w:val="32"/>
        </w:rPr>
        <w:t>〔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7〕1号）要求，结合我省教育系统实际，决定于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月份开展女教职工维权行动月活动。现将有关事项通知如下：</w:t>
      </w:r>
    </w:p>
    <w:p>
      <w:pPr>
        <w:spacing w:line="5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一、指导思想</w:t>
      </w:r>
    </w:p>
    <w:p>
      <w:pPr>
        <w:spacing w:line="5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全面贯彻党的十八大</w:t>
      </w:r>
      <w:r>
        <w:rPr>
          <w:rFonts w:ascii="仿宋_GB2312" w:hAnsi="仿宋" w:eastAsia="仿宋_GB2312" w:cs="仿宋_GB2312"/>
          <w:sz w:val="32"/>
          <w:szCs w:val="32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十八届三中、四中、五中、六中全会精神，深入贯彻习近平总书记系列重要讲话精神，特别是在</w:t>
      </w:r>
      <w:r>
        <w:rPr>
          <w:rFonts w:ascii="仿宋_GB2312" w:hAnsi="仿宋" w:eastAsia="仿宋_GB2312" w:cs="仿宋_GB2312"/>
          <w:sz w:val="32"/>
          <w:szCs w:val="32"/>
        </w:rPr>
        <w:t>全国高校思想政治工作会议上的</w:t>
      </w:r>
      <w:r>
        <w:rPr>
          <w:rFonts w:hint="eastAsia" w:ascii="仿宋_GB2312" w:hAnsi="仿宋" w:eastAsia="仿宋_GB2312" w:cs="仿宋_GB2312"/>
          <w:sz w:val="32"/>
          <w:szCs w:val="32"/>
        </w:rPr>
        <w:t>重要讲话精神</w:t>
      </w:r>
      <w:r>
        <w:rPr>
          <w:rFonts w:ascii="仿宋_GB2312" w:hAnsi="仿宋" w:eastAsia="仿宋_GB2312" w:cs="仿宋_GB2312"/>
          <w:sz w:val="32"/>
          <w:szCs w:val="32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关于工会工作和妇女工作的重要指示精神，坚持</w:t>
      </w:r>
      <w:r>
        <w:rPr>
          <w:rFonts w:ascii="仿宋_GB2312" w:hAnsi="仿宋" w:eastAsia="仿宋_GB2312" w:cs="仿宋_GB2312"/>
          <w:sz w:val="32"/>
          <w:szCs w:val="32"/>
        </w:rPr>
        <w:t>以服务女教职工为主线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</w:rPr>
        <w:t>以宣传教育活动为载体，</w:t>
      </w:r>
      <w:r>
        <w:rPr>
          <w:rFonts w:hint="eastAsia" w:ascii="仿宋_GB2312" w:hAnsi="仿宋" w:eastAsia="仿宋_GB2312" w:cs="仿宋_GB2312"/>
          <w:sz w:val="32"/>
          <w:szCs w:val="32"/>
        </w:rPr>
        <w:t>着力推动《特别规定》贯彻落实，依法维护女教职工合法权益和特殊利益，充分</w:t>
      </w:r>
      <w:r>
        <w:rPr>
          <w:rFonts w:ascii="仿宋_GB2312" w:hAnsi="仿宋" w:eastAsia="仿宋_GB2312" w:cs="仿宋_GB2312"/>
          <w:sz w:val="32"/>
          <w:szCs w:val="32"/>
        </w:rPr>
        <w:t>发挥女教职工</w:t>
      </w:r>
      <w:r>
        <w:rPr>
          <w:rFonts w:hint="eastAsia" w:ascii="仿宋_GB2312" w:hAnsi="仿宋" w:eastAsia="仿宋_GB2312" w:cs="仿宋_GB2312"/>
          <w:sz w:val="32"/>
          <w:szCs w:val="32"/>
        </w:rPr>
        <w:t>在学校</w:t>
      </w:r>
      <w:r>
        <w:rPr>
          <w:rFonts w:ascii="仿宋_GB2312" w:hAnsi="仿宋" w:eastAsia="仿宋_GB2312" w:cs="仿宋_GB2312"/>
          <w:sz w:val="32"/>
          <w:szCs w:val="32"/>
        </w:rPr>
        <w:t>改革发展稳定中的</w:t>
      </w:r>
      <w:r>
        <w:rPr>
          <w:rFonts w:hint="eastAsia" w:ascii="仿宋_GB2312" w:hAnsi="仿宋" w:eastAsia="仿宋_GB2312" w:cs="仿宋_GB2312"/>
          <w:sz w:val="32"/>
          <w:szCs w:val="32"/>
        </w:rPr>
        <w:t>重要</w:t>
      </w:r>
      <w:r>
        <w:rPr>
          <w:rFonts w:ascii="仿宋_GB2312" w:hAnsi="仿宋" w:eastAsia="仿宋_GB2312" w:cs="仿宋_GB2312"/>
          <w:sz w:val="32"/>
          <w:szCs w:val="32"/>
        </w:rPr>
        <w:t>作用</w:t>
      </w:r>
      <w:r>
        <w:rPr>
          <w:rFonts w:hint="eastAsia" w:ascii="仿宋_GB2312" w:hAnsi="仿宋" w:eastAsia="仿宋_GB2312" w:cs="仿宋_GB2312"/>
          <w:sz w:val="32"/>
          <w:szCs w:val="32"/>
        </w:rPr>
        <w:t>，进一步促进</w:t>
      </w:r>
      <w:r>
        <w:rPr>
          <w:rFonts w:ascii="仿宋_GB2312" w:hAnsi="仿宋" w:eastAsia="仿宋_GB2312" w:cs="仿宋_GB2312"/>
          <w:sz w:val="32"/>
          <w:szCs w:val="32"/>
        </w:rPr>
        <w:t>女教职工身心健康发展</w:t>
      </w:r>
      <w:r>
        <w:rPr>
          <w:rFonts w:hint="eastAsia" w:ascii="仿宋_GB2312" w:hAnsi="仿宋" w:eastAsia="仿宋_GB2312" w:cs="仿宋_GB2312"/>
          <w:sz w:val="32"/>
          <w:szCs w:val="32"/>
        </w:rPr>
        <w:t>和社会劳动关系和谐稳定。</w:t>
      </w:r>
    </w:p>
    <w:p>
      <w:pPr>
        <w:spacing w:line="5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二、活动主题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依法维护女职工合法权益和特殊利益，</w:t>
      </w:r>
      <w:r>
        <w:rPr>
          <w:rFonts w:ascii="仿宋_GB2312" w:hAnsi="仿宋" w:eastAsia="仿宋_GB2312" w:cs="仿宋_GB2312"/>
          <w:sz w:val="32"/>
          <w:szCs w:val="32"/>
        </w:rPr>
        <w:t>深入</w:t>
      </w:r>
      <w:r>
        <w:rPr>
          <w:rFonts w:hint="eastAsia" w:ascii="仿宋_GB2312" w:hAnsi="仿宋" w:eastAsia="仿宋_GB2312" w:cs="仿宋_GB2312"/>
          <w:sz w:val="32"/>
          <w:szCs w:val="32"/>
        </w:rPr>
        <w:t>推动《特别规定》贯彻落实。</w:t>
      </w:r>
    </w:p>
    <w:p>
      <w:pPr>
        <w:spacing w:line="580" w:lineRule="exact"/>
        <w:ind w:firstLine="627" w:firstLineChars="196"/>
        <w:rPr>
          <w:rFonts w:ascii="黑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三、活动内容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仿宋_GB2312"/>
          <w:sz w:val="32"/>
          <w:szCs w:val="32"/>
        </w:rPr>
        <w:t>（一）广泛开展女教职工权益保护法律法规宣传普及活动。</w:t>
      </w:r>
      <w:r>
        <w:rPr>
          <w:rFonts w:hint="eastAsia" w:ascii="仿宋_GB2312" w:hAnsi="仿宋" w:eastAsia="仿宋_GB2312" w:cs="仿宋_GB2312"/>
          <w:sz w:val="32"/>
          <w:szCs w:val="32"/>
        </w:rPr>
        <w:t>结合</w:t>
      </w:r>
      <w:r>
        <w:rPr>
          <w:rFonts w:ascii="仿宋_GB2312" w:hAnsi="仿宋" w:eastAsia="仿宋_GB2312" w:cs="仿宋_GB2312"/>
          <w:sz w:val="32"/>
          <w:szCs w:val="32"/>
        </w:rPr>
        <w:t>女教职工</w:t>
      </w:r>
      <w:r>
        <w:rPr>
          <w:rFonts w:hint="eastAsia" w:ascii="仿宋_GB2312" w:hAnsi="仿宋" w:eastAsia="仿宋_GB2312" w:cs="仿宋_GB2312"/>
          <w:sz w:val="32"/>
          <w:szCs w:val="32"/>
        </w:rPr>
        <w:t>自身</w:t>
      </w:r>
      <w:r>
        <w:rPr>
          <w:rFonts w:ascii="仿宋_GB2312" w:hAnsi="仿宋" w:eastAsia="仿宋_GB2312" w:cs="仿宋_GB2312"/>
          <w:sz w:val="32"/>
          <w:szCs w:val="32"/>
        </w:rPr>
        <w:t>特点和学校实际，</w:t>
      </w:r>
      <w:r>
        <w:rPr>
          <w:rFonts w:hint="eastAsia" w:ascii="仿宋_GB2312" w:hAnsi="仿宋" w:eastAsia="仿宋_GB2312" w:cs="仿宋_GB2312"/>
          <w:sz w:val="32"/>
          <w:szCs w:val="32"/>
        </w:rPr>
        <w:t>以贯彻</w:t>
      </w:r>
      <w:r>
        <w:rPr>
          <w:rFonts w:ascii="仿宋_GB2312" w:hAnsi="仿宋" w:eastAsia="仿宋_GB2312" w:cs="仿宋_GB2312"/>
          <w:sz w:val="32"/>
          <w:szCs w:val="32"/>
        </w:rPr>
        <w:t>落实</w:t>
      </w:r>
      <w:r>
        <w:rPr>
          <w:rFonts w:hint="eastAsia" w:ascii="仿宋_GB2312" w:hAnsi="仿宋" w:eastAsia="仿宋_GB2312" w:cs="仿宋_GB2312"/>
          <w:sz w:val="32"/>
          <w:szCs w:val="32"/>
        </w:rPr>
        <w:t>《特别规定》为主要内容，</w:t>
      </w:r>
      <w:r>
        <w:rPr>
          <w:rFonts w:ascii="仿宋_GB2312" w:hAnsi="仿宋" w:eastAsia="仿宋_GB2312" w:cs="仿宋_GB2312"/>
          <w:sz w:val="32"/>
          <w:szCs w:val="32"/>
        </w:rPr>
        <w:t>积极</w:t>
      </w:r>
      <w:r>
        <w:rPr>
          <w:rFonts w:hint="eastAsia" w:ascii="仿宋_GB2312" w:hAnsi="仿宋" w:eastAsia="仿宋_GB2312" w:cs="仿宋_GB2312"/>
          <w:sz w:val="32"/>
          <w:szCs w:val="32"/>
        </w:rPr>
        <w:t>开展</w:t>
      </w:r>
      <w:r>
        <w:rPr>
          <w:rFonts w:ascii="仿宋_GB2312" w:hAnsi="仿宋" w:eastAsia="仿宋_GB2312" w:cs="仿宋_GB2312"/>
          <w:sz w:val="32"/>
          <w:szCs w:val="32"/>
        </w:rPr>
        <w:t>丰富多彩的权益保护法律法规宣传活动，</w:t>
      </w:r>
      <w:r>
        <w:rPr>
          <w:rFonts w:hint="eastAsia" w:ascii="仿宋_GB2312" w:hAnsi="仿宋" w:eastAsia="仿宋_GB2312" w:cs="仿宋_GB2312"/>
          <w:sz w:val="32"/>
          <w:szCs w:val="32"/>
        </w:rPr>
        <w:t>大力宣传依法治国理念，宣传男女平等基本国策，宣传关于女教职工</w:t>
      </w:r>
      <w:r>
        <w:rPr>
          <w:rFonts w:ascii="仿宋_GB2312" w:hAnsi="仿宋" w:eastAsia="仿宋_GB2312" w:cs="仿宋_GB2312"/>
          <w:sz w:val="32"/>
          <w:szCs w:val="32"/>
        </w:rPr>
        <w:t>权益保护的各项法律法规</w:t>
      </w:r>
      <w:r>
        <w:rPr>
          <w:rFonts w:hint="eastAsia" w:ascii="仿宋_GB2312" w:hAnsi="仿宋" w:eastAsia="仿宋_GB2312" w:cs="仿宋_GB2312"/>
          <w:sz w:val="32"/>
          <w:szCs w:val="32"/>
        </w:rPr>
        <w:t>，引导女教职工学法、懂法，自觉守法、遇事找法、解决问题靠法，推动形成尊重女性社会价值、保障女教职工合法权益的良好环境。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（二）深入开展女教职工劳动保护监督检查。</w:t>
      </w:r>
      <w:r>
        <w:rPr>
          <w:rFonts w:hint="eastAsia" w:ascii="仿宋_GB2312" w:hAnsi="仿宋" w:eastAsia="仿宋_GB2312" w:cs="仿宋_GB2312"/>
          <w:sz w:val="32"/>
          <w:szCs w:val="32"/>
        </w:rPr>
        <w:t>加强与学校有关行政部门的联系配合，进一步加大对《特别规定》贯彻落实情况的监督检查力度，对违反《特别规定》、侵害女教职工权益的部门单位提出督促整改意见，监督落实整改措施。及时向学校</w:t>
      </w:r>
      <w:r>
        <w:rPr>
          <w:rFonts w:ascii="仿宋_GB2312" w:hAnsi="仿宋" w:eastAsia="仿宋_GB2312" w:cs="仿宋_GB2312"/>
          <w:sz w:val="32"/>
          <w:szCs w:val="32"/>
        </w:rPr>
        <w:t>党政</w:t>
      </w:r>
      <w:r>
        <w:rPr>
          <w:rFonts w:hint="eastAsia" w:ascii="仿宋_GB2312" w:hAnsi="仿宋" w:eastAsia="仿宋_GB2312" w:cs="仿宋_GB2312"/>
          <w:sz w:val="32"/>
          <w:szCs w:val="32"/>
        </w:rPr>
        <w:t>反映女教职工利益诉求，积极参与侵害女教职工权益案件调查处理，依法维护女教职工合法权益和特殊利益。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（三）总结推广女教职工维权工作典型经验。</w:t>
      </w:r>
      <w:r>
        <w:rPr>
          <w:rFonts w:hint="eastAsia" w:ascii="仿宋_GB2312" w:hAnsi="仿宋" w:eastAsia="仿宋_GB2312" w:cs="仿宋_GB2312"/>
          <w:sz w:val="32"/>
          <w:szCs w:val="32"/>
        </w:rPr>
        <w:t>注重总结推广近年来本单位在推动《特别规定》贯彻落实中的典型经验，</w:t>
      </w:r>
      <w:r>
        <w:rPr>
          <w:rFonts w:hint="eastAsia" w:ascii="仿宋_GB2312" w:hAnsi="仿宋_GB2312" w:eastAsia="仿宋_GB2312" w:cs="仿宋_GB2312"/>
          <w:color w:val="111010"/>
          <w:sz w:val="32"/>
          <w:szCs w:val="32"/>
        </w:rPr>
        <w:t>充分运用“互联网+”时代网络资源优势，通过开辟专题专栏、解析典型案例等方式，</w:t>
      </w:r>
      <w:r>
        <w:rPr>
          <w:rFonts w:hint="eastAsia" w:ascii="仿宋_GB2312" w:hAnsi="仿宋" w:eastAsia="仿宋_GB2312" w:cs="仿宋_GB2312"/>
          <w:sz w:val="32"/>
          <w:szCs w:val="32"/>
        </w:rPr>
        <w:t>宣传交流女教职工维权工作品牌，以及参与调查处理侵犯女教职工权益典型个案的有效做法，充分发挥先进典型的引领示范作用。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四、工作要求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（一）加强组织领导。</w:t>
      </w:r>
      <w:r>
        <w:rPr>
          <w:rFonts w:hint="eastAsia" w:ascii="仿宋_GB2312" w:hAnsi="仿宋" w:eastAsia="仿宋_GB2312" w:cs="仿宋_GB2312"/>
          <w:sz w:val="32"/>
          <w:szCs w:val="32"/>
        </w:rPr>
        <w:t>各市教育工会，各</w:t>
      </w:r>
      <w:r>
        <w:rPr>
          <w:rFonts w:ascii="仿宋_GB2312" w:hAnsi="仿宋" w:eastAsia="仿宋_GB2312" w:cs="仿宋_GB2312"/>
          <w:sz w:val="32"/>
          <w:szCs w:val="32"/>
        </w:rPr>
        <w:t>高校</w:t>
      </w:r>
      <w:r>
        <w:rPr>
          <w:rFonts w:hint="eastAsia" w:ascii="仿宋_GB2312" w:hAnsi="仿宋" w:eastAsia="仿宋_GB2312" w:cs="仿宋_GB2312"/>
          <w:sz w:val="32"/>
          <w:szCs w:val="32"/>
        </w:rPr>
        <w:t>工会女职委要切实加强组织领导，按照本通知要求，结合工作实际，制定活动方案，细化活动内容，整合资源力量，确保女教职工维权行动月活动扎实有效开展。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</w:t>
      </w:r>
      <w:r>
        <w:rPr>
          <w:rFonts w:hint="eastAsia" w:ascii="楷体_GB2312" w:hAnsi="仿宋" w:eastAsia="楷体_GB2312" w:cs="仿宋_GB2312"/>
          <w:sz w:val="32"/>
          <w:szCs w:val="32"/>
        </w:rPr>
        <w:t>突出工作重点。</w:t>
      </w:r>
      <w:r>
        <w:rPr>
          <w:rFonts w:hint="eastAsia" w:ascii="仿宋_GB2312" w:hAnsi="仿宋" w:eastAsia="仿宋_GB2312" w:cs="仿宋_GB2312"/>
          <w:sz w:val="32"/>
          <w:szCs w:val="32"/>
        </w:rPr>
        <w:t>以一线女教职工特别是女非在编教职工为重点对象，深入基层、深入女教职工，及时了解掌握女教职工劳动权利、特殊劳动保护、生育待遇落实等权益实现情况，着力推动解决女教职工权益维护中存在的突出问题和实际困难。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（三）创新活动方式。</w:t>
      </w:r>
      <w:r>
        <w:rPr>
          <w:rFonts w:hint="eastAsia" w:ascii="仿宋_GB2312" w:hAnsi="仿宋" w:eastAsia="仿宋_GB2312" w:cs="仿宋_GB2312"/>
          <w:sz w:val="32"/>
          <w:szCs w:val="32"/>
        </w:rPr>
        <w:t>主动适应新媒体广泛应用和教职工生活方式深刻变化的新趋势，结合</w:t>
      </w:r>
      <w:r>
        <w:rPr>
          <w:rFonts w:ascii="仿宋_GB2312" w:hAnsi="仿宋" w:eastAsia="仿宋_GB2312" w:cs="仿宋_GB2312"/>
          <w:sz w:val="32"/>
          <w:szCs w:val="32"/>
        </w:rPr>
        <w:t>教育行业特点和女教职工自身优势</w:t>
      </w:r>
      <w:r>
        <w:rPr>
          <w:rFonts w:hint="eastAsia" w:ascii="仿宋_GB2312" w:hAnsi="仿宋" w:eastAsia="仿宋_GB2312" w:cs="仿宋_GB2312"/>
          <w:sz w:val="32"/>
          <w:szCs w:val="32"/>
        </w:rPr>
        <w:t>，探索创新活动组织和宣传方式，运用</w:t>
      </w:r>
      <w:r>
        <w:rPr>
          <w:rFonts w:ascii="仿宋_GB2312" w:hAnsi="仿宋" w:eastAsia="仿宋_GB2312" w:cs="仿宋_GB2312"/>
          <w:sz w:val="32"/>
          <w:szCs w:val="32"/>
        </w:rPr>
        <w:t>互联网思维，</w:t>
      </w:r>
      <w:r>
        <w:rPr>
          <w:rFonts w:hint="eastAsia" w:ascii="仿宋_GB2312" w:hAnsi="仿宋" w:eastAsia="仿宋_GB2312" w:cs="仿宋_GB2312"/>
          <w:sz w:val="32"/>
          <w:szCs w:val="32"/>
        </w:rPr>
        <w:t>推进网下工作与网上工作深度融合，不断</w:t>
      </w:r>
      <w:r>
        <w:rPr>
          <w:rFonts w:ascii="仿宋_GB2312" w:hAnsi="仿宋" w:eastAsia="仿宋_GB2312" w:cs="仿宋_GB2312"/>
          <w:sz w:val="32"/>
          <w:szCs w:val="32"/>
        </w:rPr>
        <w:t>丰富活动载体，完善活动内容，</w:t>
      </w:r>
      <w:r>
        <w:rPr>
          <w:rFonts w:hint="eastAsia" w:ascii="仿宋_GB2312" w:hAnsi="仿宋" w:eastAsia="仿宋_GB2312" w:cs="仿宋_GB2312"/>
          <w:sz w:val="32"/>
          <w:szCs w:val="32"/>
        </w:rPr>
        <w:t>着力拓展女</w:t>
      </w:r>
      <w:r>
        <w:rPr>
          <w:rFonts w:ascii="仿宋_GB2312" w:hAnsi="仿宋" w:eastAsia="仿宋_GB2312" w:cs="仿宋_GB2312"/>
          <w:sz w:val="32"/>
          <w:szCs w:val="32"/>
        </w:rPr>
        <w:t>教</w:t>
      </w:r>
      <w:r>
        <w:rPr>
          <w:rFonts w:hint="eastAsia" w:ascii="仿宋_GB2312" w:hAnsi="仿宋" w:eastAsia="仿宋_GB2312" w:cs="仿宋_GB2312"/>
          <w:sz w:val="32"/>
          <w:szCs w:val="32"/>
        </w:rPr>
        <w:t>职工参与面，进一步扩大活动影响力。</w:t>
      </w:r>
    </w:p>
    <w:p>
      <w:pPr>
        <w:spacing w:line="580" w:lineRule="exact"/>
        <w:ind w:firstLine="640" w:firstLineChars="200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（四）及时报送材料。请</w:t>
      </w:r>
      <w:r>
        <w:rPr>
          <w:rFonts w:hint="eastAsia" w:ascii="仿宋_GB2312" w:hAnsi="仿宋" w:eastAsia="仿宋_GB2312" w:cs="仿宋_GB2312"/>
          <w:sz w:val="32"/>
          <w:szCs w:val="32"/>
        </w:rPr>
        <w:t>各单位于3月25日</w:t>
      </w:r>
      <w:r>
        <w:rPr>
          <w:rFonts w:ascii="仿宋_GB2312" w:hAnsi="仿宋" w:eastAsia="仿宋_GB2312" w:cs="仿宋_GB2312"/>
          <w:sz w:val="32"/>
          <w:szCs w:val="32"/>
        </w:rPr>
        <w:t>前将</w:t>
      </w:r>
      <w:r>
        <w:rPr>
          <w:rFonts w:hint="eastAsia" w:ascii="仿宋_GB2312" w:hAnsi="仿宋" w:eastAsia="仿宋_GB2312" w:cs="仿宋_GB2312"/>
          <w:sz w:val="32"/>
          <w:szCs w:val="32"/>
        </w:rPr>
        <w:t>开展女教职工维权行动月活动的</w:t>
      </w:r>
      <w:r>
        <w:rPr>
          <w:rFonts w:ascii="仿宋_GB2312" w:hAnsi="仿宋" w:eastAsia="仿宋_GB2312" w:cs="仿宋_GB2312"/>
          <w:sz w:val="32"/>
          <w:szCs w:val="32"/>
        </w:rPr>
        <w:t>总结报告及相关</w:t>
      </w:r>
      <w:r>
        <w:rPr>
          <w:rFonts w:hint="eastAsia" w:ascii="仿宋_GB2312" w:hAnsi="仿宋" w:eastAsia="仿宋_GB2312" w:cs="仿宋_GB2312"/>
          <w:sz w:val="32"/>
          <w:szCs w:val="32"/>
        </w:rPr>
        <w:t>信息、图片资料上报</w:t>
      </w:r>
      <w:r>
        <w:rPr>
          <w:rFonts w:ascii="仿宋_GB2312" w:hAnsi="仿宋" w:eastAsia="仿宋_GB2312" w:cs="仿宋_GB2312"/>
          <w:sz w:val="32"/>
          <w:szCs w:val="32"/>
        </w:rPr>
        <w:t>省教育工会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</w:t>
      </w:r>
      <w:r>
        <w:rPr>
          <w:rFonts w:ascii="仿宋_GB2312" w:hAnsi="仿宋" w:eastAsia="仿宋_GB2312" w:cs="仿宋_GB2312"/>
          <w:sz w:val="32"/>
          <w:szCs w:val="32"/>
        </w:rPr>
        <w:t xml:space="preserve">: </w:t>
      </w:r>
      <w:r>
        <w:rPr>
          <w:rFonts w:hint="eastAsia" w:ascii="仿宋_GB2312" w:hAnsi="仿宋" w:eastAsia="仿宋_GB2312" w:cs="仿宋_GB2312"/>
          <w:sz w:val="32"/>
          <w:szCs w:val="32"/>
        </w:rPr>
        <w:t>柏存志，电话：</w:t>
      </w:r>
      <w:r>
        <w:rPr>
          <w:rFonts w:ascii="仿宋_GB2312" w:hAnsi="仿宋" w:eastAsia="仿宋_GB2312" w:cs="仿宋_GB2312"/>
          <w:sz w:val="32"/>
          <w:szCs w:val="32"/>
        </w:rPr>
        <w:t>0531-81916595</w:t>
      </w:r>
      <w:r>
        <w:rPr>
          <w:rFonts w:hint="eastAsia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"mailto:sdjygh1@sdedu.gov.cn" </w:instrText>
      </w:r>
      <w:r>
        <w:fldChar w:fldCharType="separate"/>
      </w:r>
      <w:r>
        <w:rPr>
          <w:rStyle w:val="6"/>
          <w:rFonts w:ascii="仿宋_GB2312" w:hAnsi="仿宋" w:eastAsia="仿宋_GB2312" w:cs="仿宋_GB2312"/>
          <w:sz w:val="32"/>
          <w:szCs w:val="32"/>
        </w:rPr>
        <w:t>sdjygh1@sdedu.gov.cn</w:t>
      </w:r>
      <w:r>
        <w:rPr>
          <w:rStyle w:val="6"/>
          <w:rFonts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200"/>
        <w:jc w:val="righ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</w:t>
      </w: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right="565" w:rightChars="269" w:firstLine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山东省</w:t>
      </w:r>
      <w:r>
        <w:rPr>
          <w:rFonts w:ascii="仿宋_GB2312" w:hAnsi="仿宋" w:eastAsia="仿宋_GB2312" w:cs="仿宋_GB2312"/>
          <w:sz w:val="32"/>
          <w:szCs w:val="32"/>
        </w:rPr>
        <w:t>教育工会</w:t>
      </w:r>
    </w:p>
    <w:p>
      <w:pPr>
        <w:spacing w:line="580" w:lineRule="exact"/>
        <w:ind w:right="924" w:rightChars="440" w:firstLine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</w:t>
      </w: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7年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tbl>
      <w:tblPr>
        <w:tblStyle w:val="7"/>
        <w:tblW w:w="796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60" w:type="dxa"/>
          </w:tcPr>
          <w:p>
            <w:pPr>
              <w:widowControl/>
              <w:spacing w:before="100" w:beforeAutospacing="1" w:after="100" w:afterAutospacing="1" w:line="600" w:lineRule="exact"/>
              <w:ind w:firstLine="420" w:firstLineChars="200"/>
              <w:jc w:val="left"/>
              <w:rPr>
                <w:rFonts w:ascii="宋体" w:hAnsi="宋体" w:eastAsia="宋体" w:cs="宋体"/>
                <w:color w:val="111010"/>
                <w:kern w:val="0"/>
                <w:szCs w:val="21"/>
              </w:rPr>
            </w:pPr>
          </w:p>
        </w:tc>
      </w:tr>
    </w:tbl>
    <w:p>
      <w:pPr>
        <w:ind w:firstLine="640"/>
        <w:rPr>
          <w:rFonts w:hint="eastAsia"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394877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9B"/>
    <w:rsid w:val="0007051D"/>
    <w:rsid w:val="000C1F1F"/>
    <w:rsid w:val="000C4525"/>
    <w:rsid w:val="00112F4B"/>
    <w:rsid w:val="00126715"/>
    <w:rsid w:val="001D5AD1"/>
    <w:rsid w:val="00261B8E"/>
    <w:rsid w:val="00280E9B"/>
    <w:rsid w:val="0031733D"/>
    <w:rsid w:val="00320AD4"/>
    <w:rsid w:val="004108F6"/>
    <w:rsid w:val="0041198C"/>
    <w:rsid w:val="004B6165"/>
    <w:rsid w:val="004D6E01"/>
    <w:rsid w:val="005A6C3A"/>
    <w:rsid w:val="005E728F"/>
    <w:rsid w:val="0065552C"/>
    <w:rsid w:val="006D3984"/>
    <w:rsid w:val="00714458"/>
    <w:rsid w:val="00726640"/>
    <w:rsid w:val="007D2781"/>
    <w:rsid w:val="00852F24"/>
    <w:rsid w:val="008F10DD"/>
    <w:rsid w:val="0093557D"/>
    <w:rsid w:val="00AC2B9B"/>
    <w:rsid w:val="00C06296"/>
    <w:rsid w:val="00C31967"/>
    <w:rsid w:val="00C912BA"/>
    <w:rsid w:val="00CB6214"/>
    <w:rsid w:val="00CC34DB"/>
    <w:rsid w:val="00D4065A"/>
    <w:rsid w:val="00EC3D18"/>
    <w:rsid w:val="00F00B75"/>
    <w:rsid w:val="00F64D7E"/>
    <w:rsid w:val="1E4E73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默认段落字体 Para Char Char Char Char Char Char 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2017-02-03T01:42:00Z</dcterms:created>
  <dc:creator>bcz</dc:creator>
  <cp:lastModifiedBy>Administrator</cp:lastModifiedBy>
  <cp:lastPrinted>2017-02-04T07:24:00Z</cp:lastPrinted>
  <dcterms:modified xsi:type="dcterms:W3CDTF">2017-02-25T07:18:24Z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